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napToGrid w:val="0"/>
        <w:spacing w:line="460" w:lineRule="exact"/>
        <w:jc w:val="both"/>
        <w:outlineLvl w:val="2"/>
        <w:rPr>
          <w:rFonts w:ascii="宋体" w:hAnsi="宋体" w:eastAsia="等线" w:cs="Times New Roman"/>
          <w:b/>
          <w:bCs/>
          <w:color w:val="auto"/>
          <w:kern w:val="2"/>
          <w:sz w:val="24"/>
          <w:szCs w:val="22"/>
          <w:lang w:val="en-US" w:eastAsia="zh-CN" w:bidi="ar-SA"/>
        </w:rPr>
      </w:pPr>
    </w:p>
    <w:p>
      <w:pPr>
        <w:tabs>
          <w:tab w:val="left" w:pos="3668"/>
        </w:tabs>
        <w:spacing w:before="160" w:beforeLines="50" w:after="160" w:afterLines="50"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ascii="宋体" w:hAnsi="宋体" w:eastAsia="宋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4803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等线" w:hAnsi="等线" w:eastAsia="等线" w:cs="Times New Roman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Cs w:val="22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05pt;height:22.1pt;width:58.9pt;z-index:251659264;mso-width-relative:page;mso-height-relative:page;" filled="f" stroked="f" coordsize="21600,21600" o:gfxdata="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4H&#10;NpHWAAAABQEAAA8AAAAAAAAAAQAgAAAAIgAAAGRycy9kb3ducmV2LnhtbFBLAQIUABQAAAAIAIdO&#10;4kBcg1M/swEAAFYDAAAOAAAAAAAAAAEAIAAAACUBAABkcnMvZTJvRG9jLnhtbFBLBQYAAAAABgAG&#10;AFkBAABK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等线" w:hAnsi="等线" w:eastAsia="等线" w:cs="Times New Roman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Cs w:val="22"/>
                        </w:rPr>
                        <w:t>附件</w:t>
                      </w:r>
                      <w:r>
                        <w:rPr>
                          <w:rFonts w:hint="eastAsia" w:ascii="等线" w:hAnsi="等线" w:eastAsia="等线" w:cs="Times New Roman"/>
                          <w:szCs w:val="22"/>
                          <w:lang w:val="en-US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sz w:val="36"/>
          <w:szCs w:val="36"/>
        </w:rPr>
        <w:t>石河子大学课程设计（论文）实施计划合理性审核表</w:t>
      </w:r>
    </w:p>
    <w:bookmarkEnd w:id="0"/>
    <w:p>
      <w:pPr>
        <w:tabs>
          <w:tab w:val="left" w:pos="3668"/>
        </w:tabs>
        <w:spacing w:line="40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Times New Roman" w:hAnsi="Times New Roman" w:eastAsia="宋体" w:cs="宋体"/>
          <w:sz w:val="28"/>
          <w:szCs w:val="28"/>
        </w:rPr>
        <w:t>XXX —XXX</w:t>
      </w:r>
      <w:r>
        <w:rPr>
          <w:rFonts w:hint="eastAsia" w:ascii="宋体" w:hAnsi="宋体" w:eastAsia="宋体" w:cs="宋体"/>
          <w:sz w:val="28"/>
          <w:szCs w:val="28"/>
        </w:rPr>
        <w:t>学年第</w:t>
      </w:r>
      <w:r>
        <w:rPr>
          <w:rFonts w:ascii="Times New Roman" w:hAnsi="Times New Roman" w:eastAsia="宋体" w:cs="宋体"/>
          <w:sz w:val="28"/>
          <w:szCs w:val="28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学期）</w:t>
      </w:r>
    </w:p>
    <w:tbl>
      <w:tblPr>
        <w:tblStyle w:val="2"/>
        <w:tblW w:w="14152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110"/>
        <w:gridCol w:w="38"/>
        <w:gridCol w:w="987"/>
        <w:gridCol w:w="856"/>
        <w:gridCol w:w="981"/>
        <w:gridCol w:w="1557"/>
        <w:gridCol w:w="142"/>
        <w:gridCol w:w="1005"/>
        <w:gridCol w:w="1800"/>
        <w:gridCol w:w="752"/>
        <w:gridCol w:w="838"/>
        <w:gridCol w:w="863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课程代码及名称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3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学时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学分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承担单位</w:t>
            </w:r>
          </w:p>
        </w:tc>
        <w:tc>
          <w:tcPr>
            <w:tcW w:w="8118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课程负责人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所属专业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教学班级</w:t>
            </w:r>
          </w:p>
        </w:tc>
        <w:tc>
          <w:tcPr>
            <w:tcW w:w="369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总人数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班级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分组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设计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场地</w:t>
            </w:r>
          </w:p>
        </w:tc>
        <w:tc>
          <w:tcPr>
            <w:tcW w:w="369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指导教师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题目安排情况（附选题表）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369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设计（论文）撰写阶段</w:t>
            </w:r>
          </w:p>
        </w:tc>
        <w:tc>
          <w:tcPr>
            <w:tcW w:w="454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阶段性任务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时间安排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考核组织形式（附评分表样表）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21"/>
              </w:rPr>
            </w:pPr>
          </w:p>
        </w:tc>
        <w:tc>
          <w:tcPr>
            <w:tcW w:w="454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21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21"/>
              </w:rPr>
            </w:pPr>
          </w:p>
        </w:tc>
        <w:tc>
          <w:tcPr>
            <w:tcW w:w="454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21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任课教师签字</w:t>
            </w:r>
          </w:p>
        </w:tc>
        <w:tc>
          <w:tcPr>
            <w:tcW w:w="12139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9" w:hRule="atLeast"/>
        </w:trPr>
        <w:tc>
          <w:tcPr>
            <w:tcW w:w="2013" w:type="dxa"/>
            <w:gridSpan w:val="3"/>
            <w:vAlign w:val="center"/>
          </w:tcPr>
          <w:p>
            <w:pPr>
              <w:snapToGrid w:val="0"/>
              <w:jc w:val="center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审核情况</w:t>
            </w:r>
          </w:p>
        </w:tc>
        <w:tc>
          <w:tcPr>
            <w:tcW w:w="12139" w:type="dxa"/>
            <w:gridSpan w:val="11"/>
            <w:vAlign w:val="center"/>
          </w:tcPr>
          <w:p>
            <w:pPr>
              <w:snapToGrid w:val="0"/>
              <w:textAlignment w:val="top"/>
              <w:rPr>
                <w:rFonts w:ascii="Times New Roman" w:hAnsi="Times New Roman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黑体"/>
                <w:kern w:val="0"/>
                <w:szCs w:val="21"/>
              </w:rPr>
              <w:t>课程设计场地与时间安排应合理，保障课程设计质量。无场地要求的填写“无”。</w:t>
            </w:r>
          </w:p>
          <w:p>
            <w:pPr>
              <w:snapToGrid w:val="0"/>
              <w:textAlignment w:val="top"/>
              <w:rPr>
                <w:rFonts w:ascii="Times New Roman" w:hAnsi="Times New Roman" w:eastAsia="宋体" w:cs="黑体"/>
                <w:kern w:val="0"/>
                <w:szCs w:val="21"/>
              </w:rPr>
            </w:pPr>
            <w:r>
              <w:rPr>
                <w:rFonts w:ascii="Times New Roman" w:hAnsi="Times New Roman" w:eastAsia="宋体" w:cs="黑体"/>
                <w:kern w:val="0"/>
                <w:szCs w:val="21"/>
              </w:rPr>
              <w:t xml:space="preserve">2. </w:t>
            </w:r>
            <w:r>
              <w:rPr>
                <w:rFonts w:hint="eastAsia" w:ascii="Times New Roman" w:hAnsi="Times New Roman" w:eastAsia="宋体" w:cs="黑体"/>
                <w:kern w:val="0"/>
                <w:szCs w:val="21"/>
              </w:rPr>
              <w:t>指导教师配备合理，能够使学生获得有效指导，原则上同一指导教师指导人数不超过18人.</w:t>
            </w:r>
          </w:p>
          <w:p>
            <w:pPr>
              <w:snapToGrid w:val="0"/>
              <w:textAlignment w:val="top"/>
              <w:rPr>
                <w:rFonts w:ascii="Times New Roman" w:hAnsi="Times New Roman" w:eastAsia="宋体" w:cs="黑体"/>
                <w:kern w:val="0"/>
                <w:szCs w:val="21"/>
              </w:rPr>
            </w:pPr>
            <w:r>
              <w:rPr>
                <w:rFonts w:ascii="Times New Roman" w:hAnsi="Times New Roman" w:eastAsia="宋体" w:cs="黑体"/>
                <w:kern w:val="0"/>
                <w:szCs w:val="21"/>
              </w:rPr>
              <w:t xml:space="preserve">3. </w:t>
            </w:r>
            <w:r>
              <w:rPr>
                <w:rFonts w:hint="eastAsia" w:ascii="Times New Roman" w:hAnsi="Times New Roman" w:eastAsia="宋体" w:cs="黑体"/>
                <w:kern w:val="0"/>
                <w:szCs w:val="21"/>
              </w:rPr>
              <w:t>原则上同一选题的学生数量不超过</w:t>
            </w:r>
            <w:r>
              <w:rPr>
                <w:rFonts w:ascii="Times New Roman" w:hAnsi="Times New Roman" w:eastAsia="宋体" w:cs="黑体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黑体"/>
                <w:kern w:val="0"/>
                <w:szCs w:val="21"/>
              </w:rPr>
              <w:t>人。</w:t>
            </w:r>
          </w:p>
          <w:p>
            <w:pPr>
              <w:snapToGrid w:val="0"/>
              <w:textAlignment w:val="top"/>
              <w:rPr>
                <w:rFonts w:ascii="Times New Roman" w:hAnsi="Times New Roman" w:eastAsia="宋体" w:cs="黑体"/>
                <w:kern w:val="0"/>
                <w:szCs w:val="21"/>
              </w:rPr>
            </w:pPr>
            <w:r>
              <w:rPr>
                <w:rFonts w:ascii="Times New Roman" w:hAnsi="Times New Roman" w:eastAsia="宋体" w:cs="黑体"/>
                <w:kern w:val="0"/>
                <w:szCs w:val="21"/>
              </w:rPr>
              <w:t xml:space="preserve">4. </w:t>
            </w:r>
            <w:r>
              <w:rPr>
                <w:rFonts w:hint="eastAsia" w:ascii="Times New Roman" w:hAnsi="Times New Roman" w:eastAsia="宋体" w:cs="黑体"/>
                <w:kern w:val="0"/>
                <w:szCs w:val="21"/>
              </w:rPr>
              <w:t>任务需要团队合作完成时，应能够分解，应根据任务的难易程度确定合理的团队人数，应不少于</w:t>
            </w:r>
            <w:r>
              <w:rPr>
                <w:rFonts w:ascii="Times New Roman" w:hAnsi="Times New Roman" w:eastAsia="宋体" w:cs="黑体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黑体"/>
                <w:kern w:val="0"/>
                <w:szCs w:val="21"/>
              </w:rPr>
              <w:t>人。</w:t>
            </w:r>
          </w:p>
          <w:p>
            <w:pPr>
              <w:snapToGrid w:val="0"/>
              <w:textAlignment w:val="top"/>
              <w:rPr>
                <w:rFonts w:ascii="Times New Roman" w:hAnsi="Times New Roman" w:eastAsia="宋体" w:cs="黑体"/>
                <w:kern w:val="0"/>
                <w:szCs w:val="21"/>
              </w:rPr>
            </w:pPr>
            <w:r>
              <w:rPr>
                <w:rFonts w:ascii="Times New Roman" w:hAnsi="Times New Roman" w:eastAsia="宋体" w:cs="黑体"/>
                <w:kern w:val="0"/>
                <w:szCs w:val="21"/>
              </w:rPr>
              <w:t xml:space="preserve">5. </w:t>
            </w:r>
            <w:r>
              <w:rPr>
                <w:rFonts w:hint="eastAsia" w:ascii="Times New Roman" w:hAnsi="Times New Roman" w:eastAsia="宋体" w:cs="黑体"/>
                <w:kern w:val="0"/>
                <w:szCs w:val="21"/>
              </w:rPr>
              <w:t>设计阶段及阶段性任务应明确，应有利于课程设计（论文）过程质量监控和过程性考核。</w:t>
            </w:r>
          </w:p>
          <w:p>
            <w:pPr>
              <w:snapToGrid w:val="0"/>
              <w:textAlignment w:val="top"/>
              <w:rPr>
                <w:rFonts w:ascii="Times New Roman" w:hAnsi="Times New Roman" w:eastAsia="宋体" w:cs="黑体"/>
                <w:kern w:val="0"/>
                <w:szCs w:val="21"/>
              </w:rPr>
            </w:pPr>
            <w:r>
              <w:rPr>
                <w:rFonts w:ascii="Times New Roman" w:hAnsi="Times New Roman" w:eastAsia="宋体" w:cs="黑体"/>
                <w:kern w:val="0"/>
                <w:szCs w:val="21"/>
              </w:rPr>
              <w:t xml:space="preserve">6. </w:t>
            </w:r>
            <w:r>
              <w:rPr>
                <w:rFonts w:hint="eastAsia" w:ascii="Times New Roman" w:hAnsi="Times New Roman" w:eastAsia="宋体" w:cs="黑体"/>
                <w:kern w:val="0"/>
                <w:szCs w:val="21"/>
              </w:rPr>
              <w:t>评分表应与教学大纲的评价标准和成绩比例一致。</w:t>
            </w:r>
          </w:p>
          <w:p>
            <w:pPr>
              <w:snapToGrid w:val="0"/>
              <w:textAlignment w:val="top"/>
              <w:rPr>
                <w:rFonts w:ascii="Times New Roman" w:hAnsi="Times New Roman" w:eastAsia="宋体" w:cs="黑体"/>
                <w:kern w:val="0"/>
                <w:szCs w:val="21"/>
              </w:rPr>
            </w:pPr>
            <w:r>
              <w:rPr>
                <w:rFonts w:ascii="Times New Roman" w:hAnsi="Times New Roman" w:eastAsia="宋体" w:cs="黑体"/>
                <w:kern w:val="0"/>
                <w:szCs w:val="21"/>
              </w:rPr>
              <w:t xml:space="preserve">7. </w:t>
            </w:r>
            <w:r>
              <w:rPr>
                <w:rFonts w:hint="eastAsia" w:ascii="Times New Roman" w:hAnsi="Times New Roman" w:eastAsia="宋体" w:cs="黑体"/>
                <w:kern w:val="0"/>
                <w:szCs w:val="21"/>
              </w:rPr>
              <w:t>课程设计（论文）前应通过动员，使学生充分知晓教学大纲内容、设计任务和计划。</w:t>
            </w:r>
          </w:p>
          <w:p>
            <w:pPr>
              <w:snapToGrid w:val="0"/>
              <w:spacing w:before="160" w:beforeLines="50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kern w:val="0"/>
                <w:szCs w:val="21"/>
              </w:rPr>
              <w:t>审核意见：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合理；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不合理</w:t>
            </w:r>
            <w:r>
              <w:rPr>
                <w:rFonts w:ascii="Calibri" w:hAnsi="宋体" w:eastAsia="宋体" w:cs="黑体"/>
                <w:kern w:val="0"/>
                <w:szCs w:val="21"/>
              </w:rPr>
              <w:t>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20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课程负责人或基层教学组织负责人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专业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负责人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主管教学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院领导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</w:tbl>
    <w:p>
      <w:pPr>
        <w:spacing w:before="64" w:beforeLines="20"/>
        <w:rPr>
          <w:rFonts w:ascii="Calibri" w:hAnsi="宋体" w:eastAsia="宋体" w:cs="Times New Roman"/>
          <w:sz w:val="18"/>
          <w:szCs w:val="18"/>
        </w:rPr>
      </w:pPr>
      <w:r>
        <w:rPr>
          <w:rFonts w:hint="eastAsia" w:ascii="Calibri" w:hAnsi="宋体" w:eastAsia="宋体" w:cs="Times New Roman"/>
          <w:sz w:val="18"/>
          <w:szCs w:val="18"/>
        </w:rPr>
        <w:t>注：</w:t>
      </w:r>
      <w:r>
        <w:rPr>
          <w:rFonts w:ascii="Calibri" w:hAnsi="宋体" w:eastAsia="宋体" w:cs="Times New Roman"/>
          <w:sz w:val="18"/>
          <w:szCs w:val="18"/>
        </w:rPr>
        <w:t xml:space="preserve">1. </w:t>
      </w:r>
      <w:r>
        <w:rPr>
          <w:rFonts w:hint="eastAsia" w:ascii="Calibri" w:hAnsi="宋体" w:eastAsia="宋体" w:cs="Times New Roman"/>
          <w:sz w:val="18"/>
          <w:szCs w:val="18"/>
        </w:rPr>
        <w:t>本表适用于课程设计类、课程论文类，</w:t>
      </w:r>
      <w:r>
        <w:rPr>
          <w:rFonts w:hint="eastAsia" w:ascii="Times New Roman" w:hAnsi="Times New Roman" w:eastAsia="宋体" w:cs="Times New Roman"/>
          <w:sz w:val="18"/>
          <w:szCs w:val="18"/>
        </w:rPr>
        <w:t>课程负责人填写本表，并由该课程全部任课教师签字后</w:t>
      </w:r>
      <w:r>
        <w:rPr>
          <w:rFonts w:hint="eastAsia" w:ascii="Calibri" w:hAnsi="宋体" w:eastAsia="宋体" w:cs="Times New Roman"/>
          <w:sz w:val="18"/>
          <w:szCs w:val="18"/>
        </w:rPr>
        <w:t>提交审核，同时附上课程大纲、评分表样表。</w:t>
      </w:r>
    </w:p>
    <w:p>
      <w:pPr>
        <w:rPr>
          <w:rFonts w:ascii="Calibri" w:hAnsi="宋体" w:eastAsia="宋体" w:cs="Times New Roman"/>
          <w:sz w:val="18"/>
          <w:szCs w:val="18"/>
        </w:rPr>
      </w:pPr>
      <w:r>
        <w:rPr>
          <w:rFonts w:ascii="Calibri" w:hAnsi="宋体" w:eastAsia="宋体" w:cs="Times New Roman"/>
          <w:sz w:val="18"/>
          <w:szCs w:val="18"/>
        </w:rPr>
        <w:t xml:space="preserve">    2. </w:t>
      </w:r>
      <w:r>
        <w:rPr>
          <w:rFonts w:hint="eastAsia" w:ascii="Calibri" w:hAnsi="宋体" w:eastAsia="宋体" w:cs="Times New Roman"/>
          <w:sz w:val="18"/>
          <w:szCs w:val="18"/>
        </w:rPr>
        <w:t>本表一式两份，学院教办留存一份，基层教学组织留存一份。</w:t>
      </w:r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DNhNWQ2NWUyYTFkZTBmNmIyNzcxZThmNzFhMDAifQ=="/>
  </w:docVars>
  <w:rsids>
    <w:rsidRoot w:val="12765979"/>
    <w:rsid w:val="127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2022-09-01T03:41:00Z</dcterms:created>
  <dc:creator>？？？</dc:creator>
  <cp:lastModifiedBy>？？？</cp:lastModifiedBy>
  <dcterms:modified xsi:type="dcterms:W3CDTF">2022-09-01T03:42:39Z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0EFE1F03673F4F359D4B2EADB5952C3F</vt:lpwstr>
  </property>
</Properties>
</file>